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020C" w14:textId="07EF5E9B" w:rsidR="007E507C" w:rsidRDefault="009A0A73" w:rsidP="007E507C">
      <w:pPr>
        <w:jc w:val="center"/>
        <w:rPr>
          <w:b/>
          <w:bCs/>
          <w:sz w:val="24"/>
          <w:szCs w:val="24"/>
        </w:rPr>
      </w:pPr>
      <w:bookmarkStart w:id="0" w:name="_Hlk199930513"/>
      <w:r w:rsidRPr="008E042B">
        <w:rPr>
          <w:b/>
          <w:bCs/>
          <w:sz w:val="24"/>
          <w:szCs w:val="24"/>
        </w:rPr>
        <w:t>SOLICITAÇÃO DE INSPEÇÃO MÉDICA OFICIAL</w:t>
      </w:r>
    </w:p>
    <w:p w14:paraId="13CCEE88" w14:textId="77777777" w:rsidR="008E042B" w:rsidRPr="008E042B" w:rsidRDefault="008E042B" w:rsidP="007E507C">
      <w:pPr>
        <w:jc w:val="center"/>
        <w:rPr>
          <w:b/>
          <w:bCs/>
          <w:sz w:val="24"/>
          <w:szCs w:val="24"/>
        </w:rPr>
      </w:pPr>
    </w:p>
    <w:bookmarkEnd w:id="0"/>
    <w:p w14:paraId="3C9A4543" w14:textId="6565341B" w:rsidR="009A0A73" w:rsidRPr="009A0A73" w:rsidRDefault="009A0A73" w:rsidP="009A0A73">
      <w:pPr>
        <w:spacing w:after="0" w:line="276" w:lineRule="auto"/>
        <w:jc w:val="both"/>
        <w:textAlignment w:val="baseline"/>
        <w:rPr>
          <w:rFonts w:asciiTheme="majorHAnsi" w:hAnsiTheme="majorHAnsi"/>
        </w:rPr>
      </w:pP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Eu, 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shd w:val="clear" w:color="auto" w:fill="D3D3D3"/>
          <w:lang w:eastAsia="pt-BR"/>
        </w:rPr>
        <w:t>[Nome do(a) Candidato(a)]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, CPF 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shd w:val="clear" w:color="auto" w:fill="D3D3D3"/>
          <w:lang w:eastAsia="pt-BR"/>
        </w:rPr>
        <w:t>[CPF do(a) Candidato(a)]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>, solicito os bons préstimos de atendimento para 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realização de inspeção médica oficial que antecede a posse em cargo público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> 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federal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>, ao qual fui aprovado(a) e nomeado(a) para a </w:t>
      </w:r>
      <w:r w:rsidRPr="007E507C">
        <w:t>Fundação Instituto Brasileiro de Geografia e Estatística (IBGE)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, no Concurso Público Nacional Unificado - CPNU, organizado pelo Ministério da Gestão e da Inovação em Serviços Públicos - MGI, nos termos do Edital 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shd w:val="clear" w:color="auto" w:fill="D3D3D3"/>
          <w:lang w:eastAsia="pt-BR"/>
        </w:rPr>
        <w:t>[Número do Edital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] 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>- Concurso Público Nacional Unificado, de 10 de janeiro de 2024.</w:t>
      </w:r>
    </w:p>
    <w:p w14:paraId="055FE107" w14:textId="77777777" w:rsidR="009A0A73" w:rsidRPr="009A0A73" w:rsidRDefault="009A0A73" w:rsidP="009A0A73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</w:p>
    <w:p w14:paraId="4A487A2C" w14:textId="137DCFF5" w:rsidR="009A0A73" w:rsidRDefault="009A0A73" w:rsidP="009A0A73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Eu me comprometo a 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apresentar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> 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os exames exigidos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> na Portaria n° 4.515 de 26 de junho de 2024</w:t>
      </w:r>
      <w:r w:rsidR="008E042B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alterada pela </w:t>
      </w:r>
      <w:r w:rsidR="008E042B" w:rsidRPr="00585351">
        <w:rPr>
          <w:rFonts w:asciiTheme="majorHAnsi" w:eastAsia="Arial" w:hAnsiTheme="majorHAnsi" w:cs="Arial"/>
          <w:color w:val="000000"/>
          <w:kern w:val="0"/>
          <w:sz w:val="24"/>
          <w:szCs w:val="24"/>
          <w:lang w:eastAsia="pt-BR"/>
        </w:rPr>
        <w:t xml:space="preserve"> </w:t>
      </w:r>
      <w:hyperlink r:id="rId5" w:history="1">
        <w:r w:rsidR="008E042B" w:rsidRPr="008E042B">
          <w:rPr>
            <w:color w:val="000000"/>
          </w:rPr>
          <w:t>Portaria SRT/MGI nº 7.809, de 12 de setembro de 2025</w:t>
        </w:r>
      </w:hyperlink>
      <w:r w:rsidR="008E042B"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,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cumprir a data e horário agendados por esta Unidade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para ser 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avaliado clinicamente e por meio dos exames médicos relacionados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>, e solicito que, após a realização da inspeção, seja 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emitido e fornecido o </w:t>
      </w:r>
      <w:r w:rsidR="00D02E6F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A</w:t>
      </w:r>
      <w:r w:rsidR="00E46D1A" w:rsidRPr="00E46D1A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testado </w:t>
      </w:r>
      <w:r w:rsidR="00D02E6F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D</w:t>
      </w:r>
      <w:r w:rsidR="00E46D1A" w:rsidRPr="00E46D1A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eclaratório de </w:t>
      </w:r>
      <w:r w:rsidR="00D02E6F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A</w:t>
      </w:r>
      <w:r w:rsidR="00E46D1A" w:rsidRPr="00E46D1A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ptidão ou </w:t>
      </w:r>
      <w:r w:rsidR="00D02E6F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I</w:t>
      </w:r>
      <w:r w:rsidR="00E46D1A" w:rsidRPr="00E46D1A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naptidão </w:t>
      </w:r>
      <w:r w:rsidR="00D02E6F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F</w:t>
      </w:r>
      <w:r w:rsidR="00E46D1A" w:rsidRPr="00E46D1A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ísica e </w:t>
      </w:r>
      <w:r w:rsidR="00D02E6F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M</w:t>
      </w:r>
      <w:r w:rsidR="00E46D1A" w:rsidRPr="00E46D1A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ental para a investidura no cargo público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, 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considerando o candidato apto ou inapto ao cargo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shd w:val="clear" w:color="auto" w:fill="D3D3D3"/>
          <w:lang w:eastAsia="pt-BR"/>
        </w:rPr>
        <w:t>[Nome do Cargo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]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>, cujas a</w:t>
      </w:r>
      <w:r>
        <w:rPr>
          <w:rFonts w:asciiTheme="majorHAnsi" w:eastAsia="Arial" w:hAnsiTheme="majorHAnsi" w:cs="Arial"/>
          <w:color w:val="000000"/>
          <w:kern w:val="0"/>
          <w:lang w:eastAsia="pt-BR"/>
        </w:rPr>
        <w:t>tividades previstas para a especialidade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estão descritas no Anexo 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shd w:val="clear" w:color="auto" w:fill="D3D3D3"/>
          <w:lang w:eastAsia="pt-BR"/>
        </w:rPr>
        <w:t>[Número do Anexo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]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, do </w:t>
      </w:r>
      <w:r>
        <w:rPr>
          <w:rFonts w:asciiTheme="majorHAnsi" w:eastAsia="Arial" w:hAnsiTheme="majorHAnsi" w:cs="Arial"/>
          <w:color w:val="000000"/>
          <w:kern w:val="0"/>
          <w:lang w:eastAsia="pt-BR"/>
        </w:rPr>
        <w:t>Edital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shd w:val="clear" w:color="auto" w:fill="D3D3D3"/>
          <w:lang w:eastAsia="pt-BR"/>
        </w:rPr>
        <w:t xml:space="preserve">[Número do </w:t>
      </w:r>
      <w:r>
        <w:rPr>
          <w:rFonts w:asciiTheme="majorHAnsi" w:eastAsia="Arial" w:hAnsiTheme="majorHAnsi" w:cs="Arial"/>
          <w:b/>
          <w:bCs/>
          <w:color w:val="000000"/>
          <w:kern w:val="0"/>
          <w:shd w:val="clear" w:color="auto" w:fill="D3D3D3"/>
          <w:lang w:eastAsia="pt-BR"/>
        </w:rPr>
        <w:t>Edital</w:t>
      </w:r>
      <w:r w:rsidRPr="009A0A73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]</w:t>
      </w:r>
      <w:r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 – Concurso Público Naciona Unificado, de 10 de janeiro de 2024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>. </w:t>
      </w:r>
    </w:p>
    <w:p w14:paraId="2B5107A8" w14:textId="77777777" w:rsidR="009A0A73" w:rsidRDefault="009A0A73" w:rsidP="009A0A73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</w:p>
    <w:p w14:paraId="2E52AEF5" w14:textId="13C1370A" w:rsidR="009A0A73" w:rsidRPr="009A0A73" w:rsidRDefault="009A0A73" w:rsidP="009A0A73">
      <w:pPr>
        <w:spacing w:after="0" w:line="276" w:lineRule="auto"/>
        <w:jc w:val="both"/>
        <w:textAlignment w:val="baseline"/>
        <w:rPr>
          <w:rFonts w:asciiTheme="majorHAnsi" w:hAnsiTheme="majorHAnsi"/>
        </w:rPr>
      </w:pP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Informações adicionais poderão ser obtidas junto à </w:t>
      </w:r>
      <w:r>
        <w:rPr>
          <w:rFonts w:asciiTheme="majorHAnsi" w:eastAsia="Arial" w:hAnsiTheme="majorHAnsi" w:cs="Arial"/>
          <w:color w:val="000000"/>
          <w:kern w:val="0"/>
          <w:lang w:eastAsia="pt-BR"/>
        </w:rPr>
        <w:t>Coordenação de Recursos Humano</w:t>
      </w:r>
      <w:r w:rsidR="00E8302E">
        <w:rPr>
          <w:rFonts w:asciiTheme="majorHAnsi" w:eastAsia="Arial" w:hAnsiTheme="majorHAnsi" w:cs="Arial"/>
          <w:color w:val="000000"/>
          <w:kern w:val="0"/>
          <w:lang w:eastAsia="pt-BR"/>
        </w:rPr>
        <w:t>s</w:t>
      </w:r>
      <w:r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do IBGE</w:t>
      </w:r>
      <w:r w:rsidRPr="009A0A73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</w:t>
      </w:r>
      <w:r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pelos e-mails </w:t>
      </w:r>
      <w:hyperlink r:id="rId6" w:history="1">
        <w:r w:rsidRPr="008D7413">
          <w:rPr>
            <w:rStyle w:val="Hyperlink"/>
            <w:rFonts w:asciiTheme="majorHAnsi" w:eastAsia="Arial" w:hAnsiTheme="majorHAnsi" w:cs="Arial"/>
            <w:kern w:val="0"/>
            <w:lang w:eastAsia="pt-BR"/>
          </w:rPr>
          <w:t>crh@ibge.gov.br</w:t>
        </w:r>
      </w:hyperlink>
      <w:r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e </w:t>
      </w:r>
      <w:hyperlink r:id="rId7" w:history="1">
        <w:r w:rsidRPr="008D7413">
          <w:rPr>
            <w:rStyle w:val="Hyperlink"/>
            <w:rFonts w:asciiTheme="majorHAnsi" w:eastAsia="Arial" w:hAnsiTheme="majorHAnsi" w:cs="Arial"/>
            <w:kern w:val="0"/>
            <w:lang w:eastAsia="pt-BR"/>
          </w:rPr>
          <w:t>crh.provimento@ibge.gov.br</w:t>
        </w:r>
      </w:hyperlink>
      <w:r>
        <w:rPr>
          <w:rFonts w:asciiTheme="majorHAnsi" w:eastAsia="Arial" w:hAnsiTheme="majorHAnsi" w:cs="Arial"/>
          <w:color w:val="000000"/>
          <w:kern w:val="0"/>
          <w:lang w:eastAsia="pt-BR"/>
        </w:rPr>
        <w:t>.</w:t>
      </w:r>
    </w:p>
    <w:p w14:paraId="350EACFE" w14:textId="77777777" w:rsidR="009A0A73" w:rsidRPr="009A0A73" w:rsidRDefault="009A0A73" w:rsidP="009A0A73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</w:p>
    <w:p w14:paraId="0F0F6AC3" w14:textId="77777777" w:rsidR="009A0A73" w:rsidRPr="009A0A73" w:rsidRDefault="009A0A73" w:rsidP="009A0A73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</w:p>
    <w:p w14:paraId="5D7F7030" w14:textId="77777777" w:rsidR="009A0A73" w:rsidRPr="009A0A73" w:rsidRDefault="009A0A73" w:rsidP="009A0A73">
      <w:pPr>
        <w:spacing w:after="0" w:line="240" w:lineRule="auto"/>
        <w:textAlignment w:val="baseline"/>
        <w:rPr>
          <w:rFonts w:asciiTheme="majorHAnsi" w:eastAsia="Arial" w:hAnsiTheme="majorHAnsi" w:cs="Arial"/>
          <w:lang w:eastAsia="pt-BR"/>
        </w:rPr>
      </w:pPr>
    </w:p>
    <w:p w14:paraId="7CFFC7DC" w14:textId="77777777" w:rsidR="009A0A73" w:rsidRPr="009A0A73" w:rsidRDefault="009A0A73" w:rsidP="009A0A73">
      <w:pPr>
        <w:spacing w:after="0" w:line="240" w:lineRule="auto"/>
        <w:jc w:val="center"/>
        <w:textAlignment w:val="baseline"/>
        <w:rPr>
          <w:rFonts w:asciiTheme="majorHAnsi" w:hAnsiTheme="majorHAnsi"/>
        </w:rPr>
      </w:pPr>
      <w:r w:rsidRPr="009A0A73">
        <w:rPr>
          <w:rFonts w:asciiTheme="majorHAnsi" w:eastAsia="Arial" w:hAnsiTheme="majorHAnsi" w:cs="Arial"/>
          <w:color w:val="000000"/>
          <w:shd w:val="clear" w:color="auto" w:fill="D3D3D3"/>
        </w:rPr>
        <w:t>[Cidade - UF]</w:t>
      </w:r>
      <w:r w:rsidRPr="009A0A73">
        <w:rPr>
          <w:rFonts w:asciiTheme="majorHAnsi" w:eastAsia="Arial" w:hAnsiTheme="majorHAnsi" w:cs="Arial"/>
          <w:color w:val="000000"/>
        </w:rPr>
        <w:t>, [</w:t>
      </w:r>
      <w:r w:rsidRPr="009A0A73">
        <w:rPr>
          <w:rFonts w:asciiTheme="majorHAnsi" w:eastAsia="Arial" w:hAnsiTheme="majorHAnsi" w:cs="Arial"/>
          <w:color w:val="000000"/>
          <w:shd w:val="clear" w:color="auto" w:fill="D3D3D3"/>
        </w:rPr>
        <w:t>dia/mês/ano]</w:t>
      </w:r>
    </w:p>
    <w:p w14:paraId="7BA34EBC" w14:textId="77777777" w:rsidR="009A0A73" w:rsidRPr="009A0A73" w:rsidRDefault="009A0A73" w:rsidP="009A0A73">
      <w:pPr>
        <w:spacing w:after="0" w:line="240" w:lineRule="auto"/>
        <w:textAlignment w:val="baseline"/>
        <w:rPr>
          <w:rFonts w:asciiTheme="majorHAnsi" w:eastAsia="Arial" w:hAnsiTheme="majorHAnsi" w:cs="Arial"/>
          <w:color w:val="000000"/>
        </w:rPr>
      </w:pPr>
    </w:p>
    <w:p w14:paraId="43108067" w14:textId="77777777" w:rsidR="009A0A73" w:rsidRPr="009A0A73" w:rsidRDefault="009A0A73" w:rsidP="009A0A73">
      <w:pPr>
        <w:spacing w:after="0" w:line="240" w:lineRule="auto"/>
        <w:textAlignment w:val="baseline"/>
        <w:rPr>
          <w:rFonts w:asciiTheme="majorHAnsi" w:eastAsia="Arial" w:hAnsiTheme="majorHAnsi" w:cs="Arial"/>
          <w:color w:val="000000"/>
        </w:rPr>
      </w:pPr>
    </w:p>
    <w:p w14:paraId="6B1ABDDE" w14:textId="77777777" w:rsidR="009A0A73" w:rsidRPr="009A0A73" w:rsidRDefault="009A0A73" w:rsidP="009A0A73">
      <w:pPr>
        <w:spacing w:after="0" w:line="240" w:lineRule="auto"/>
        <w:jc w:val="center"/>
        <w:textAlignment w:val="baseline"/>
        <w:rPr>
          <w:rFonts w:asciiTheme="majorHAnsi" w:eastAsia="Arial" w:hAnsiTheme="majorHAnsi" w:cs="Arial"/>
          <w:color w:val="000000"/>
        </w:rPr>
      </w:pPr>
    </w:p>
    <w:p w14:paraId="7BF2CE4D" w14:textId="77777777" w:rsidR="009A0A73" w:rsidRPr="009A0A73" w:rsidRDefault="009A0A73" w:rsidP="009A0A73">
      <w:pPr>
        <w:spacing w:after="0" w:line="240" w:lineRule="auto"/>
        <w:jc w:val="center"/>
        <w:textAlignment w:val="baseline"/>
        <w:rPr>
          <w:rFonts w:asciiTheme="majorHAnsi" w:hAnsiTheme="majorHAnsi"/>
        </w:rPr>
      </w:pPr>
      <w:r w:rsidRPr="009A0A73">
        <w:rPr>
          <w:rFonts w:asciiTheme="majorHAnsi" w:eastAsia="Arial" w:hAnsiTheme="majorHAnsi" w:cs="Arial"/>
          <w:color w:val="000000"/>
          <w:shd w:val="clear" w:color="auto" w:fill="D3D3D3"/>
        </w:rPr>
        <w:t>[NOME COMPLETO DO CANDIDATO]</w:t>
      </w:r>
    </w:p>
    <w:p w14:paraId="2CE16C77" w14:textId="77777777" w:rsidR="009A0A73" w:rsidRDefault="009A0A73" w:rsidP="009A0A73">
      <w:pPr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eastAsia="pt-BR"/>
        </w:rPr>
      </w:pPr>
    </w:p>
    <w:p w14:paraId="76995B1B" w14:textId="77777777" w:rsidR="009A0A73" w:rsidRDefault="009A0A73" w:rsidP="007E507C">
      <w:pPr>
        <w:jc w:val="both"/>
      </w:pPr>
    </w:p>
    <w:p w14:paraId="34BD86E8" w14:textId="77777777" w:rsidR="009A0A73" w:rsidRDefault="009A0A73" w:rsidP="007E507C">
      <w:pPr>
        <w:jc w:val="both"/>
      </w:pPr>
    </w:p>
    <w:p w14:paraId="4498C288" w14:textId="77777777" w:rsidR="009A0A73" w:rsidRDefault="009A0A73" w:rsidP="007E507C">
      <w:pPr>
        <w:jc w:val="both"/>
      </w:pPr>
    </w:p>
    <w:p w14:paraId="434663E4" w14:textId="77777777" w:rsidR="009A0A73" w:rsidRDefault="009A0A73" w:rsidP="007E507C">
      <w:pPr>
        <w:jc w:val="both"/>
      </w:pPr>
    </w:p>
    <w:p w14:paraId="1B47AB24" w14:textId="77777777" w:rsidR="009A0A73" w:rsidRDefault="009A0A73" w:rsidP="007E507C">
      <w:pPr>
        <w:jc w:val="both"/>
      </w:pPr>
    </w:p>
    <w:p w14:paraId="0D276D77" w14:textId="77777777" w:rsidR="009A0A73" w:rsidRDefault="009A0A73" w:rsidP="007E507C">
      <w:pPr>
        <w:jc w:val="both"/>
      </w:pPr>
    </w:p>
    <w:p w14:paraId="3E7E3E34" w14:textId="77777777" w:rsidR="009A0A73" w:rsidRDefault="009A0A73" w:rsidP="007E507C">
      <w:pPr>
        <w:jc w:val="both"/>
      </w:pPr>
    </w:p>
    <w:p w14:paraId="07674CDC" w14:textId="77777777" w:rsidR="00DB36AB" w:rsidRDefault="00DB36AB" w:rsidP="007E507C">
      <w:pPr>
        <w:jc w:val="both"/>
      </w:pPr>
    </w:p>
    <w:p w14:paraId="096F1367" w14:textId="77777777" w:rsidR="009A0A73" w:rsidRDefault="009A0A73" w:rsidP="007E507C">
      <w:pPr>
        <w:jc w:val="both"/>
      </w:pPr>
    </w:p>
    <w:p w14:paraId="36B932FC" w14:textId="77777777" w:rsidR="009A0A73" w:rsidRDefault="009A0A73" w:rsidP="007E507C">
      <w:pPr>
        <w:jc w:val="both"/>
      </w:pPr>
    </w:p>
    <w:p w14:paraId="4D56350E" w14:textId="77777777" w:rsidR="00E46D1A" w:rsidRDefault="009A0A73" w:rsidP="009A0A73">
      <w:pPr>
        <w:spacing w:after="0" w:line="276" w:lineRule="auto"/>
        <w:jc w:val="center"/>
        <w:textAlignment w:val="baseline"/>
        <w:rPr>
          <w:rFonts w:asciiTheme="majorHAnsi" w:eastAsia="Arial" w:hAnsiTheme="majorHAnsi" w:cs="Arial"/>
          <w:b/>
          <w:bCs/>
          <w:u w:val="single"/>
          <w:lang w:eastAsia="pt-BR"/>
        </w:rPr>
      </w:pPr>
      <w:r w:rsidRPr="009A0A73">
        <w:rPr>
          <w:rFonts w:asciiTheme="majorHAnsi" w:eastAsia="Arial" w:hAnsiTheme="majorHAnsi" w:cs="Arial"/>
          <w:b/>
          <w:bCs/>
          <w:u w:val="single"/>
          <w:lang w:eastAsia="pt-BR"/>
        </w:rPr>
        <w:lastRenderedPageBreak/>
        <w:t xml:space="preserve">ORIENTAÇÕES SOBRE A INSPEÇÃO MÉDICA OFICIAL QUE ANTECEDE A POSSE </w:t>
      </w:r>
    </w:p>
    <w:p w14:paraId="4E77D0E0" w14:textId="3913F2CB" w:rsidR="009A0A73" w:rsidRPr="009A0A73" w:rsidRDefault="009A0A73" w:rsidP="009A0A73">
      <w:pPr>
        <w:spacing w:after="0" w:line="276" w:lineRule="auto"/>
        <w:jc w:val="center"/>
        <w:textAlignment w:val="baseline"/>
        <w:rPr>
          <w:rFonts w:asciiTheme="majorHAnsi" w:hAnsiTheme="majorHAnsi"/>
        </w:rPr>
      </w:pPr>
      <w:r w:rsidRPr="009A0A73">
        <w:rPr>
          <w:rFonts w:asciiTheme="majorHAnsi" w:eastAsia="Arial" w:hAnsiTheme="majorHAnsi" w:cs="Arial"/>
          <w:b/>
          <w:bCs/>
          <w:u w:val="single"/>
          <w:lang w:eastAsia="pt-BR"/>
        </w:rPr>
        <w:t>EM CARGO PÚBLICO FEDERAL</w:t>
      </w:r>
    </w:p>
    <w:p w14:paraId="6594F092" w14:textId="77777777" w:rsidR="009A0A73" w:rsidRPr="009A0A73" w:rsidRDefault="009A0A73" w:rsidP="009A0A73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</w:p>
    <w:p w14:paraId="1DDE1105" w14:textId="77777777" w:rsidR="009A0A73" w:rsidRPr="008E042B" w:rsidRDefault="009A0A73" w:rsidP="009A0A73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A inspeção médica oficial está prevista no Art. 14, da Lei n 8.112, de 11 de dezembro de 1990:</w:t>
      </w:r>
    </w:p>
    <w:p w14:paraId="6B3FA995" w14:textId="77777777" w:rsidR="009A0A73" w:rsidRPr="008E042B" w:rsidRDefault="009A0A73" w:rsidP="00624E61">
      <w:pPr>
        <w:spacing w:after="0" w:line="276" w:lineRule="auto"/>
        <w:ind w:left="708"/>
        <w:jc w:val="both"/>
        <w:textAlignment w:val="baseline"/>
        <w:rPr>
          <w:rFonts w:asciiTheme="majorHAnsi" w:eastAsia="Arial" w:hAnsiTheme="majorHAnsi" w:cs="Arial"/>
          <w:i/>
          <w:iCs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i/>
          <w:iCs/>
          <w:color w:val="000000"/>
          <w:kern w:val="0"/>
          <w:lang w:eastAsia="pt-BR"/>
        </w:rPr>
        <w:t>A posse em cargo público dependerá de prévia inspeção médica oficial.</w:t>
      </w:r>
    </w:p>
    <w:p w14:paraId="04599EE3" w14:textId="77777777" w:rsidR="009A0A73" w:rsidRPr="008E042B" w:rsidRDefault="009A0A73" w:rsidP="00624E61">
      <w:pPr>
        <w:spacing w:after="0" w:line="276" w:lineRule="auto"/>
        <w:ind w:left="708"/>
        <w:jc w:val="both"/>
        <w:textAlignment w:val="baseline"/>
        <w:rPr>
          <w:rFonts w:asciiTheme="majorHAnsi" w:eastAsia="Arial" w:hAnsiTheme="majorHAnsi" w:cs="Arial"/>
          <w:i/>
          <w:iCs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i/>
          <w:iCs/>
          <w:color w:val="000000"/>
          <w:kern w:val="0"/>
          <w:lang w:eastAsia="pt-BR"/>
        </w:rPr>
        <w:t>Parágrafo único. Só poderá ser empossado aquele que for julgado apto física e mentalmente para o exercício do cargo.</w:t>
      </w:r>
    </w:p>
    <w:p w14:paraId="178D8FB3" w14:textId="77777777" w:rsidR="009A0A73" w:rsidRPr="008E042B" w:rsidRDefault="009A0A73" w:rsidP="009A0A73">
      <w:pPr>
        <w:spacing w:after="0" w:line="276" w:lineRule="auto"/>
        <w:ind w:left="2124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</w:p>
    <w:p w14:paraId="69DB5353" w14:textId="1FB35AFF" w:rsidR="00624E61" w:rsidRPr="008E042B" w:rsidRDefault="009A0A73" w:rsidP="00624E61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Ademais, conforme § 1º, do Art. 2º, da Portaria n° 4.515 de 26 de junho de 2024,</w:t>
      </w:r>
      <w:r w:rsidR="00624E61" w:rsidRPr="008E042B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alterada pela Portaria SRT/MGI nº 7.809, de 12 de set</w:t>
      </w:r>
      <w:r w:rsidR="00D020DC"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em</w:t>
      </w:r>
      <w:r w:rsidR="00624E61"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bro de 2025, t</w:t>
      </w: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al </w:t>
      </w:r>
      <w:r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inspeção médica oficial poderá ser realizada por</w:t>
      </w:r>
      <w:r w:rsidR="00624E61"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:</w:t>
      </w:r>
    </w:p>
    <w:p w14:paraId="2D185961" w14:textId="77777777" w:rsidR="00624E61" w:rsidRPr="008E042B" w:rsidRDefault="00624E61" w:rsidP="00624E61">
      <w:pPr>
        <w:spacing w:after="0" w:line="276" w:lineRule="auto"/>
        <w:ind w:left="708"/>
        <w:jc w:val="both"/>
        <w:textAlignment w:val="baseline"/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I - servidores públicos federais:</w:t>
      </w:r>
    </w:p>
    <w:p w14:paraId="1A299E3B" w14:textId="77777777" w:rsidR="00624E61" w:rsidRPr="008E042B" w:rsidRDefault="00624E61" w:rsidP="00624E61">
      <w:pPr>
        <w:spacing w:after="0" w:line="276" w:lineRule="auto"/>
        <w:ind w:left="708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a) ocupantes de cargo efetivo de Médico, e de Médico do Trabalho;</w:t>
      </w:r>
    </w:p>
    <w:p w14:paraId="49A7F58E" w14:textId="77777777" w:rsidR="00624E61" w:rsidRPr="008E042B" w:rsidRDefault="00624E61" w:rsidP="00624E61">
      <w:pPr>
        <w:spacing w:after="0" w:line="276" w:lineRule="auto"/>
        <w:ind w:left="708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b) investidos na função de Perito do Subsistema Integrado de Atenção à Saúde do Servidor Público Federal - SIASS;</w:t>
      </w:r>
    </w:p>
    <w:p w14:paraId="4B84244C" w14:textId="77777777" w:rsidR="00624E61" w:rsidRPr="008E042B" w:rsidRDefault="00624E61" w:rsidP="00624E61">
      <w:pPr>
        <w:spacing w:after="0" w:line="276" w:lineRule="auto"/>
        <w:ind w:left="708"/>
        <w:jc w:val="both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c) integrantes das carreiras de Perito Médico Federal, de Supervisor Médico-Pericial e de Perito Médico da Previdência Social, de que tratam as Leis nºs 11.907, de 2 de fevereiro de 2009, 9.620, de 2 de abril de 1998, e 10.876, de 2 de junho de 2004;</w:t>
      </w:r>
    </w:p>
    <w:p w14:paraId="27715E0A" w14:textId="77777777" w:rsidR="00624E61" w:rsidRPr="008E042B" w:rsidRDefault="00624E61" w:rsidP="00624E61">
      <w:pPr>
        <w:spacing w:after="0" w:line="276" w:lineRule="auto"/>
        <w:ind w:left="708"/>
        <w:jc w:val="both"/>
        <w:textAlignment w:val="baseline"/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II - médicos militares, quando o candidato já possuir vínculo com as Forças Armadas, as Polícias Militares ou o Corpo de Bombeiros; e</w:t>
      </w:r>
    </w:p>
    <w:p w14:paraId="433164B9" w14:textId="0A944068" w:rsidR="00624E61" w:rsidRPr="008E042B" w:rsidRDefault="00624E61" w:rsidP="00624E61">
      <w:pPr>
        <w:spacing w:after="0" w:line="276" w:lineRule="auto"/>
        <w:ind w:left="708"/>
        <w:jc w:val="both"/>
        <w:textAlignment w:val="baseline"/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III - profissional médico vinculado ao Sistema Único de Saúde - SUS, das esferas federal, estadual, distrital ou municipal,  inclusive integrantes do Programa Mais Médicos.</w:t>
      </w:r>
    </w:p>
    <w:p w14:paraId="5B2D0770" w14:textId="77777777" w:rsidR="00624E61" w:rsidRPr="008E042B" w:rsidRDefault="00624E61" w:rsidP="00624E61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</w:pPr>
    </w:p>
    <w:p w14:paraId="22B9FB28" w14:textId="77777777" w:rsidR="009A0A73" w:rsidRPr="008E042B" w:rsidRDefault="009A0A73" w:rsidP="009A0A73">
      <w:pPr>
        <w:spacing w:after="0" w:line="276" w:lineRule="auto"/>
        <w:jc w:val="both"/>
        <w:textAlignment w:val="baseline"/>
        <w:rPr>
          <w:rFonts w:asciiTheme="majorHAnsi" w:hAnsiTheme="majorHAnsi"/>
        </w:rPr>
      </w:pPr>
      <w:r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A inspeção médica oficial contemplará, obrigatoriamente</w:t>
      </w: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: </w:t>
      </w:r>
    </w:p>
    <w:p w14:paraId="400D2766" w14:textId="28831913" w:rsidR="009A0A73" w:rsidRPr="008E042B" w:rsidRDefault="009A0A73" w:rsidP="009A0A73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I - Avaliação clínica abrangendo a anamnese, realização de exames de </w:t>
      </w:r>
      <w:r w:rsidR="00624E61"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 xml:space="preserve">aptidão </w:t>
      </w:r>
      <w:r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física e mental; e </w:t>
      </w:r>
    </w:p>
    <w:p w14:paraId="6D67D84B" w14:textId="30D63854" w:rsidR="009A0A73" w:rsidRPr="008E042B" w:rsidRDefault="009A0A73" w:rsidP="009A0A73">
      <w:pPr>
        <w:spacing w:after="0" w:line="276" w:lineRule="auto"/>
        <w:jc w:val="both"/>
        <w:textAlignment w:val="baseline"/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b/>
          <w:bCs/>
          <w:color w:val="000000"/>
          <w:kern w:val="0"/>
          <w:lang w:eastAsia="pt-BR"/>
        </w:rPr>
        <w:t>II - Avaliação dos seguintes exames complementares básicos realizados até 60 (sessenta dias) antes da data de sua apresentação à inspeção médica oficial:</w:t>
      </w:r>
    </w:p>
    <w:p w14:paraId="5C018C91" w14:textId="77777777" w:rsidR="009A0A73" w:rsidRPr="008E042B" w:rsidRDefault="009A0A73" w:rsidP="009A0A73">
      <w:pPr>
        <w:pStyle w:val="PargrafodaLista"/>
        <w:numPr>
          <w:ilvl w:val="0"/>
          <w:numId w:val="3"/>
        </w:numPr>
        <w:spacing w:after="0" w:line="276" w:lineRule="auto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hemograma completo com plaquetas;</w:t>
      </w:r>
    </w:p>
    <w:p w14:paraId="0FE7943C" w14:textId="77777777" w:rsidR="009A0A73" w:rsidRPr="008E042B" w:rsidRDefault="009A0A73" w:rsidP="009A0A73">
      <w:pPr>
        <w:pStyle w:val="PargrafodaLista"/>
        <w:numPr>
          <w:ilvl w:val="0"/>
          <w:numId w:val="3"/>
        </w:numPr>
        <w:spacing w:after="0" w:line="276" w:lineRule="auto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tipagem sanguínea ABO e fator RH;</w:t>
      </w:r>
    </w:p>
    <w:p w14:paraId="3E0ACECC" w14:textId="77777777" w:rsidR="009A0A73" w:rsidRPr="008E042B" w:rsidRDefault="009A0A73" w:rsidP="009A0A73">
      <w:pPr>
        <w:pStyle w:val="PargrafodaLista"/>
        <w:numPr>
          <w:ilvl w:val="0"/>
          <w:numId w:val="3"/>
        </w:numPr>
        <w:spacing w:after="0" w:line="276" w:lineRule="auto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glicemia de jejum;</w:t>
      </w:r>
    </w:p>
    <w:p w14:paraId="54884196" w14:textId="77777777" w:rsidR="009A0A73" w:rsidRPr="008E042B" w:rsidRDefault="009A0A73" w:rsidP="009A0A73">
      <w:pPr>
        <w:pStyle w:val="PargrafodaLista"/>
        <w:numPr>
          <w:ilvl w:val="0"/>
          <w:numId w:val="3"/>
        </w:numPr>
        <w:spacing w:after="0" w:line="276" w:lineRule="auto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creatinina;</w:t>
      </w:r>
    </w:p>
    <w:p w14:paraId="7F5B644B" w14:textId="77777777" w:rsidR="009A0A73" w:rsidRPr="008E042B" w:rsidRDefault="009A0A73" w:rsidP="009A0A73">
      <w:pPr>
        <w:pStyle w:val="PargrafodaLista"/>
        <w:numPr>
          <w:ilvl w:val="0"/>
          <w:numId w:val="3"/>
        </w:numPr>
        <w:spacing w:after="0" w:line="276" w:lineRule="auto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Lipidograma (colesterol total e triglicérides);</w:t>
      </w:r>
    </w:p>
    <w:p w14:paraId="215AFDAE" w14:textId="77777777" w:rsidR="009A0A73" w:rsidRPr="008E042B" w:rsidRDefault="009A0A73" w:rsidP="009A0A73">
      <w:pPr>
        <w:pStyle w:val="PargrafodaLista"/>
        <w:numPr>
          <w:ilvl w:val="0"/>
          <w:numId w:val="3"/>
        </w:numPr>
        <w:spacing w:after="0" w:line="276" w:lineRule="auto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AST (Transaminase Glutâmica Oxalacética - TGO);</w:t>
      </w:r>
    </w:p>
    <w:p w14:paraId="0932F108" w14:textId="16FF8909" w:rsidR="009A0A73" w:rsidRPr="008E042B" w:rsidRDefault="009A0A73" w:rsidP="009A0A73">
      <w:pPr>
        <w:pStyle w:val="PargrafodaLista"/>
        <w:numPr>
          <w:ilvl w:val="0"/>
          <w:numId w:val="3"/>
        </w:numPr>
        <w:spacing w:after="0" w:line="276" w:lineRule="auto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ALT</w:t>
      </w:r>
      <w:r w:rsidR="008E042B">
        <w:rPr>
          <w:rFonts w:asciiTheme="majorHAnsi" w:eastAsia="Arial" w:hAnsiTheme="majorHAnsi" w:cs="Arial"/>
          <w:color w:val="000000"/>
          <w:kern w:val="0"/>
          <w:lang w:eastAsia="pt-BR"/>
        </w:rPr>
        <w:t xml:space="preserve"> </w:t>
      </w: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(Transaminase Glutâmica Pirúvica - TGP); e</w:t>
      </w:r>
    </w:p>
    <w:p w14:paraId="7472FD6B" w14:textId="556E72B2" w:rsidR="009A0A73" w:rsidRPr="008E042B" w:rsidRDefault="009A0A73" w:rsidP="009A0A73">
      <w:pPr>
        <w:pStyle w:val="PargrafodaLista"/>
        <w:numPr>
          <w:ilvl w:val="0"/>
          <w:numId w:val="3"/>
        </w:numPr>
        <w:spacing w:after="0" w:line="276" w:lineRule="auto"/>
        <w:textAlignment w:val="baseline"/>
        <w:rPr>
          <w:rFonts w:asciiTheme="majorHAnsi" w:eastAsia="Arial" w:hAnsiTheme="majorHAnsi" w:cs="Arial"/>
          <w:color w:val="000000"/>
          <w:kern w:val="0"/>
          <w:lang w:eastAsia="pt-BR"/>
        </w:rPr>
      </w:pPr>
      <w:r w:rsidRPr="008E042B">
        <w:rPr>
          <w:rFonts w:asciiTheme="majorHAnsi" w:eastAsia="Arial" w:hAnsiTheme="majorHAnsi" w:cs="Arial"/>
          <w:color w:val="000000"/>
          <w:kern w:val="0"/>
          <w:lang w:eastAsia="pt-BR"/>
        </w:rPr>
        <w:t>EAS.</w:t>
      </w:r>
    </w:p>
    <w:p w14:paraId="1B1BC6EE" w14:textId="77777777" w:rsidR="009A0A73" w:rsidRPr="008E042B" w:rsidRDefault="009A0A73" w:rsidP="009A0A73">
      <w:pPr>
        <w:spacing w:after="0" w:line="276" w:lineRule="auto"/>
        <w:textAlignment w:val="baseline"/>
        <w:rPr>
          <w:rFonts w:asciiTheme="majorHAnsi" w:hAnsiTheme="majorHAnsi"/>
        </w:rPr>
      </w:pPr>
    </w:p>
    <w:p w14:paraId="12829879" w14:textId="77777777" w:rsidR="002E78CC" w:rsidRPr="008E042B" w:rsidRDefault="009A0A73" w:rsidP="002E78CC">
      <w:pPr>
        <w:pStyle w:val="PargrafodaLista"/>
        <w:numPr>
          <w:ilvl w:val="0"/>
          <w:numId w:val="4"/>
        </w:numPr>
        <w:spacing w:line="240" w:lineRule="auto"/>
        <w:ind w:left="360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</w:rPr>
        <w:t>Os exames complementares básicos e demais documentos relacionados à inspeção médica oficial deverão conter, obrigatoriamente, a identificação precisa do candidato.</w:t>
      </w:r>
    </w:p>
    <w:p w14:paraId="65075F6F" w14:textId="64D976D8" w:rsidR="002E78CC" w:rsidRDefault="009A0A73" w:rsidP="002E78CC">
      <w:pPr>
        <w:pStyle w:val="PargrafodaLista"/>
        <w:numPr>
          <w:ilvl w:val="0"/>
          <w:numId w:val="4"/>
        </w:numPr>
        <w:spacing w:line="240" w:lineRule="auto"/>
        <w:ind w:left="360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</w:rPr>
        <w:t>Os exames e laudos originais deverão conter a identificação do profissional no respectivo conselho de classe</w:t>
      </w:r>
      <w:r w:rsidR="00624E61" w:rsidRPr="008E042B">
        <w:rPr>
          <w:rFonts w:asciiTheme="majorHAnsi" w:hAnsiTheme="majorHAnsi"/>
        </w:rPr>
        <w:t>, ressalvado o disposto no art. 16, § 3º, da Lei nº 12.871, de 22 de outubro de 2013.</w:t>
      </w:r>
    </w:p>
    <w:p w14:paraId="75A7BD77" w14:textId="77777777" w:rsidR="008E042B" w:rsidRPr="008E042B" w:rsidRDefault="008E042B" w:rsidP="008E042B">
      <w:pPr>
        <w:spacing w:line="240" w:lineRule="auto"/>
        <w:jc w:val="both"/>
        <w:rPr>
          <w:rFonts w:asciiTheme="majorHAnsi" w:hAnsiTheme="majorHAnsi"/>
        </w:rPr>
      </w:pPr>
    </w:p>
    <w:p w14:paraId="6A527907" w14:textId="4C89FEF8" w:rsidR="009A0A73" w:rsidRPr="008E042B" w:rsidRDefault="009A0A73" w:rsidP="002E78CC">
      <w:pPr>
        <w:pStyle w:val="PargrafodaLista"/>
        <w:numPr>
          <w:ilvl w:val="0"/>
          <w:numId w:val="4"/>
        </w:numPr>
        <w:spacing w:line="240" w:lineRule="auto"/>
        <w:ind w:left="360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</w:rPr>
        <w:lastRenderedPageBreak/>
        <w:t>O profissional responsável pela inspeção médica oficial poderá solicitar, mediante justificativa:</w:t>
      </w:r>
    </w:p>
    <w:p w14:paraId="78FA015E" w14:textId="77777777" w:rsidR="009A0A73" w:rsidRPr="008E042B" w:rsidRDefault="009A0A73" w:rsidP="002E78CC">
      <w:pPr>
        <w:spacing w:after="0" w:line="240" w:lineRule="auto"/>
        <w:ind w:left="360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</w:rPr>
        <w:t>I - a repetição dos exames já apresentados;</w:t>
      </w:r>
    </w:p>
    <w:p w14:paraId="2A136EB5" w14:textId="77777777" w:rsidR="009A0A73" w:rsidRPr="008E042B" w:rsidRDefault="009A0A73" w:rsidP="002E78CC">
      <w:pPr>
        <w:spacing w:after="0" w:line="240" w:lineRule="auto"/>
        <w:ind w:left="360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</w:rPr>
        <w:t>II - a realização de exames não elencados neste documento; e</w:t>
      </w:r>
    </w:p>
    <w:p w14:paraId="468ADD76" w14:textId="77777777" w:rsidR="009A0A73" w:rsidRPr="008E042B" w:rsidRDefault="009A0A73" w:rsidP="002E78CC">
      <w:pPr>
        <w:spacing w:after="0" w:line="240" w:lineRule="auto"/>
        <w:ind w:left="360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</w:rPr>
        <w:t>III - a apresentação de parecer específico de médico especialista ou de outro profissional de saúde.</w:t>
      </w:r>
    </w:p>
    <w:p w14:paraId="52A1EB30" w14:textId="77777777" w:rsidR="008E042B" w:rsidRDefault="008E042B" w:rsidP="008E042B">
      <w:pPr>
        <w:spacing w:after="0" w:line="240" w:lineRule="auto"/>
        <w:jc w:val="both"/>
        <w:rPr>
          <w:rFonts w:asciiTheme="majorHAnsi" w:hAnsiTheme="majorHAnsi"/>
        </w:rPr>
      </w:pPr>
    </w:p>
    <w:p w14:paraId="247F0D7F" w14:textId="25CD5E28" w:rsidR="00416631" w:rsidRPr="008E042B" w:rsidRDefault="00416631" w:rsidP="008E042B">
      <w:pPr>
        <w:pStyle w:val="PargrafodaLista"/>
        <w:numPr>
          <w:ilvl w:val="0"/>
          <w:numId w:val="4"/>
        </w:numPr>
        <w:spacing w:line="240" w:lineRule="auto"/>
        <w:ind w:left="360"/>
        <w:jc w:val="both"/>
        <w:rPr>
          <w:rFonts w:asciiTheme="majorHAnsi" w:hAnsiTheme="majorHAnsi"/>
          <w:b/>
          <w:bCs/>
        </w:rPr>
      </w:pPr>
      <w:r w:rsidRPr="008E042B">
        <w:rPr>
          <w:rFonts w:asciiTheme="majorHAnsi" w:hAnsiTheme="majorHAnsi"/>
          <w:b/>
          <w:bCs/>
        </w:rPr>
        <w:t xml:space="preserve">O candidato deverá informar ao médico avaliador sobre qualquer agravo ou doença preexistente de que tenha conhecimento, de forma clara e completa, para fins de análise e registro durante a inspeção médica oficial. </w:t>
      </w:r>
    </w:p>
    <w:p w14:paraId="3665B5D0" w14:textId="77777777" w:rsidR="008E042B" w:rsidRPr="008E042B" w:rsidRDefault="008E042B" w:rsidP="008E042B">
      <w:pPr>
        <w:pStyle w:val="PargrafodaLista"/>
        <w:spacing w:line="240" w:lineRule="auto"/>
        <w:ind w:left="360"/>
        <w:jc w:val="both"/>
        <w:rPr>
          <w:rFonts w:asciiTheme="majorHAnsi" w:hAnsiTheme="majorHAnsi"/>
        </w:rPr>
      </w:pPr>
      <w:bookmarkStart w:id="1" w:name="_Hlk199931092"/>
    </w:p>
    <w:p w14:paraId="71526083" w14:textId="1E5B7A0B" w:rsidR="00416631" w:rsidRPr="008E042B" w:rsidRDefault="009A0A73" w:rsidP="00416631">
      <w:pPr>
        <w:pStyle w:val="PargrafodaLista"/>
        <w:numPr>
          <w:ilvl w:val="0"/>
          <w:numId w:val="4"/>
        </w:numPr>
        <w:spacing w:line="240" w:lineRule="auto"/>
        <w:ind w:left="360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  <w:b/>
          <w:bCs/>
        </w:rPr>
        <w:t>A conclusão da inspeção médica oficial deverá ser formalizada por meio de atestado declaratório de aptidão ou inaptidão física e mental para a investidura no cargo público</w:t>
      </w:r>
      <w:r w:rsidR="002E78CC" w:rsidRPr="008E042B">
        <w:rPr>
          <w:rFonts w:asciiTheme="majorHAnsi" w:hAnsiTheme="majorHAnsi"/>
        </w:rPr>
        <w:t>.</w:t>
      </w:r>
      <w:r w:rsidR="00416631" w:rsidRPr="008E042B">
        <w:rPr>
          <w:rFonts w:asciiTheme="majorHAnsi" w:hAnsiTheme="majorHAnsi"/>
        </w:rPr>
        <w:t xml:space="preserve"> </w:t>
      </w:r>
    </w:p>
    <w:p w14:paraId="35AE6987" w14:textId="77777777" w:rsidR="00416631" w:rsidRPr="008E042B" w:rsidRDefault="009A0A73" w:rsidP="00416631">
      <w:pPr>
        <w:pStyle w:val="PargrafodaLista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</w:rPr>
        <w:t>No caso de utilização pelo profissional, de assinatura digital, esta deve ser passível de verificação da integridade e autenticidade.</w:t>
      </w:r>
      <w:bookmarkEnd w:id="1"/>
      <w:r w:rsidR="00416631" w:rsidRPr="008E042B">
        <w:rPr>
          <w:rFonts w:asciiTheme="majorHAnsi" w:hAnsiTheme="majorHAnsi"/>
        </w:rPr>
        <w:t xml:space="preserve"> </w:t>
      </w:r>
    </w:p>
    <w:p w14:paraId="0FB83DDE" w14:textId="77777777" w:rsidR="00416631" w:rsidRPr="008E042B" w:rsidRDefault="009A0A73" w:rsidP="00416631">
      <w:pPr>
        <w:pStyle w:val="PargrafodaLista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</w:rPr>
        <w:t>O atestado deverá ser emitido, preferencialmente, em duas vias.</w:t>
      </w:r>
    </w:p>
    <w:p w14:paraId="2109B072" w14:textId="42E8DA43" w:rsidR="00416631" w:rsidRPr="008E042B" w:rsidRDefault="00416631" w:rsidP="00416631">
      <w:pPr>
        <w:pStyle w:val="PargrafodaLista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</w:rPr>
      </w:pPr>
      <w:r w:rsidRPr="008E042B">
        <w:rPr>
          <w:rFonts w:asciiTheme="majorHAnsi" w:hAnsiTheme="majorHAnsi"/>
          <w:b/>
          <w:bCs/>
        </w:rPr>
        <w:t>O atestado deverá ser emitido no prazo máximo de sessenta dias anteriores à data da posse</w:t>
      </w:r>
      <w:r w:rsidR="008E042B">
        <w:rPr>
          <w:rFonts w:asciiTheme="majorHAnsi" w:hAnsiTheme="majorHAnsi"/>
          <w:b/>
          <w:bCs/>
        </w:rPr>
        <w:t>.</w:t>
      </w:r>
    </w:p>
    <w:sectPr w:rsidR="00416631" w:rsidRPr="008E0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409"/>
    <w:multiLevelType w:val="hybridMultilevel"/>
    <w:tmpl w:val="B0BCA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7251"/>
    <w:multiLevelType w:val="hybridMultilevel"/>
    <w:tmpl w:val="ADD42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7006"/>
    <w:multiLevelType w:val="hybridMultilevel"/>
    <w:tmpl w:val="B41E8C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473C"/>
    <w:multiLevelType w:val="hybridMultilevel"/>
    <w:tmpl w:val="8F763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174CC"/>
    <w:multiLevelType w:val="hybridMultilevel"/>
    <w:tmpl w:val="EFE00F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53489">
    <w:abstractNumId w:val="4"/>
  </w:num>
  <w:num w:numId="2" w16cid:durableId="1224170787">
    <w:abstractNumId w:val="2"/>
  </w:num>
  <w:num w:numId="3" w16cid:durableId="944770250">
    <w:abstractNumId w:val="3"/>
  </w:num>
  <w:num w:numId="4" w16cid:durableId="1297416374">
    <w:abstractNumId w:val="0"/>
  </w:num>
  <w:num w:numId="5" w16cid:durableId="43178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7C"/>
    <w:rsid w:val="00045FF3"/>
    <w:rsid w:val="00085FFC"/>
    <w:rsid w:val="002E78CC"/>
    <w:rsid w:val="003A3D88"/>
    <w:rsid w:val="003C25A9"/>
    <w:rsid w:val="00416631"/>
    <w:rsid w:val="005F22F5"/>
    <w:rsid w:val="005F78FB"/>
    <w:rsid w:val="00624E61"/>
    <w:rsid w:val="007E507C"/>
    <w:rsid w:val="008E042B"/>
    <w:rsid w:val="009A0A73"/>
    <w:rsid w:val="00D020DC"/>
    <w:rsid w:val="00D02E6F"/>
    <w:rsid w:val="00DB36AB"/>
    <w:rsid w:val="00DD469D"/>
    <w:rsid w:val="00E11D0D"/>
    <w:rsid w:val="00E46D1A"/>
    <w:rsid w:val="00E8302E"/>
    <w:rsid w:val="00E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5FA1"/>
  <w15:chartTrackingRefBased/>
  <w15:docId w15:val="{0AA4C5CB-C57B-45D7-8198-283BB5E7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73"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7E5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5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5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5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5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5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5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5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07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07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507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507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507C"/>
    <w:rPr>
      <w:rFonts w:eastAsiaTheme="majorEastAsia" w:cstheme="majorBidi"/>
      <w:noProof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507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507C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507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507C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5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507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5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507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507C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50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50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5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507C"/>
    <w:rPr>
      <w:i/>
      <w:iCs/>
      <w:noProof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50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rsid w:val="009A0A73"/>
    <w:rPr>
      <w:color w:val="46788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h.provimento@ibge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h@ibge.gov.br" TargetMode="External"/><Relationship Id="rId5" Type="http://schemas.openxmlformats.org/officeDocument/2006/relationships/hyperlink" Target="https://www.in.gov.br/en/web/dou/-/portaria-srt/mgi-n-7.809-de-12-de-setembro-de-2025-6565690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cp:keywords/>
  <dc:description/>
  <cp:lastModifiedBy>Steffi Christine de Holanda Hanschke</cp:lastModifiedBy>
  <cp:revision>3</cp:revision>
  <dcterms:created xsi:type="dcterms:W3CDTF">2025-12-15T14:29:00Z</dcterms:created>
  <dcterms:modified xsi:type="dcterms:W3CDTF">2025-12-15T20:57:00Z</dcterms:modified>
</cp:coreProperties>
</file>